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CF7" w:rsidRPr="00FD2465" w:rsidRDefault="00797CF7">
      <w:pPr>
        <w:rPr>
          <w:rFonts w:ascii="Impact" w:hAnsi="Impact" w:cs="Impact"/>
          <w:sz w:val="40"/>
          <w:szCs w:val="40"/>
        </w:rPr>
      </w:pPr>
      <w:r w:rsidRPr="00FD2465">
        <w:rPr>
          <w:rFonts w:ascii="Lucida Calligraphy" w:hAnsi="Lucida Calligraphy" w:cs="Lucida Calligraphy"/>
          <w:color w:val="800000"/>
          <w:sz w:val="40"/>
          <w:szCs w:val="40"/>
        </w:rPr>
        <w:t>Foothills Vegetation Management</w:t>
      </w:r>
      <w:r w:rsidR="00FD2465">
        <w:rPr>
          <w:rFonts w:ascii="Lucida Calligraphy" w:hAnsi="Lucida Calligraphy" w:cs="Lucida Calligraphy"/>
          <w:color w:val="800000"/>
          <w:sz w:val="40"/>
          <w:szCs w:val="40"/>
        </w:rPr>
        <w:t xml:space="preserve"> Inc.</w:t>
      </w:r>
    </w:p>
    <w:p w:rsidR="00797CF7" w:rsidRPr="007A5F79" w:rsidRDefault="00797CF7">
      <w:pPr>
        <w:jc w:val="right"/>
        <w:rPr>
          <w:sz w:val="22"/>
          <w:szCs w:val="22"/>
        </w:rPr>
      </w:pPr>
      <w:r w:rsidRPr="007A5F79">
        <w:rPr>
          <w:sz w:val="22"/>
          <w:szCs w:val="22"/>
        </w:rPr>
        <w:t>19394 Silver Ranch Road</w:t>
      </w:r>
    </w:p>
    <w:p w:rsidR="00797CF7" w:rsidRPr="007A5F79" w:rsidRDefault="00797CF7">
      <w:pPr>
        <w:pBdr>
          <w:bottom w:val="double" w:sz="8" w:space="1" w:color="auto"/>
        </w:pBdr>
        <w:jc w:val="right"/>
        <w:rPr>
          <w:sz w:val="22"/>
          <w:szCs w:val="22"/>
        </w:rPr>
      </w:pPr>
      <w:r w:rsidRPr="007A5F79">
        <w:rPr>
          <w:sz w:val="22"/>
          <w:szCs w:val="22"/>
        </w:rPr>
        <w:t>Conifer CO. 80433</w:t>
      </w:r>
    </w:p>
    <w:p w:rsidR="00797CF7" w:rsidRPr="007A5F79" w:rsidRDefault="00797CF7">
      <w:r w:rsidRPr="007A5F79">
        <w:t>Phone 303-697-5424</w:t>
      </w:r>
    </w:p>
    <w:p w:rsidR="009467F3" w:rsidRDefault="00797CF7" w:rsidP="009467F3">
      <w:pPr>
        <w:rPr>
          <w:sz w:val="22"/>
          <w:szCs w:val="22"/>
        </w:rPr>
      </w:pPr>
      <w:r w:rsidRPr="007A5F79">
        <w:t>Fax 303-697-</w:t>
      </w:r>
      <w:r w:rsidR="007A5F79">
        <w:t>4229</w:t>
      </w:r>
    </w:p>
    <w:p w:rsidR="00797CF7" w:rsidRPr="004D2129" w:rsidRDefault="00551BB7">
      <w:pPr>
        <w:jc w:val="right"/>
        <w:rPr>
          <w:sz w:val="22"/>
          <w:szCs w:val="22"/>
        </w:rPr>
      </w:pPr>
      <w:r>
        <w:rPr>
          <w:sz w:val="22"/>
          <w:szCs w:val="22"/>
        </w:rPr>
        <w:t>April 9, 2019</w:t>
      </w:r>
    </w:p>
    <w:p w:rsidR="00797CF7" w:rsidRPr="00DB2C46" w:rsidRDefault="00BB0C5F">
      <w:pPr>
        <w:rPr>
          <w:sz w:val="24"/>
          <w:szCs w:val="24"/>
        </w:rPr>
      </w:pPr>
      <w:r>
        <w:rPr>
          <w:sz w:val="22"/>
          <w:szCs w:val="22"/>
        </w:rPr>
        <w:t>Hiwan 6</w:t>
      </w:r>
      <w:r w:rsidRPr="00BB0C5F">
        <w:rPr>
          <w:sz w:val="22"/>
          <w:szCs w:val="22"/>
          <w:vertAlign w:val="superscript"/>
        </w:rPr>
        <w:t>th</w:t>
      </w:r>
      <w:r>
        <w:rPr>
          <w:sz w:val="22"/>
          <w:szCs w:val="22"/>
        </w:rPr>
        <w:t xml:space="preserve"> Filing HOA</w:t>
      </w:r>
    </w:p>
    <w:p w:rsidR="007A5F79" w:rsidRDefault="007161C1">
      <w:pPr>
        <w:rPr>
          <w:sz w:val="24"/>
          <w:szCs w:val="24"/>
        </w:rPr>
      </w:pPr>
      <w:r w:rsidRPr="00DB2C46">
        <w:rPr>
          <w:sz w:val="24"/>
          <w:szCs w:val="24"/>
        </w:rPr>
        <w:t>C/o</w:t>
      </w:r>
      <w:r w:rsidR="007A5F79" w:rsidRPr="00DB2C46">
        <w:rPr>
          <w:sz w:val="24"/>
          <w:szCs w:val="24"/>
        </w:rPr>
        <w:t xml:space="preserve"> </w:t>
      </w:r>
      <w:r w:rsidR="00C05DA2">
        <w:rPr>
          <w:sz w:val="24"/>
          <w:szCs w:val="24"/>
        </w:rPr>
        <w:t xml:space="preserve">Bill </w:t>
      </w:r>
      <w:r>
        <w:rPr>
          <w:sz w:val="24"/>
          <w:szCs w:val="24"/>
        </w:rPr>
        <w:t>Dietz</w:t>
      </w:r>
      <w:r w:rsidR="00C05DA2">
        <w:rPr>
          <w:sz w:val="24"/>
          <w:szCs w:val="24"/>
        </w:rPr>
        <w:t xml:space="preserve"> – Sterling Mgt.</w:t>
      </w:r>
    </w:p>
    <w:p w:rsidR="00C05DA2" w:rsidRPr="00DB2C46" w:rsidRDefault="00675184">
      <w:pPr>
        <w:rPr>
          <w:sz w:val="24"/>
          <w:szCs w:val="24"/>
        </w:rPr>
      </w:pPr>
      <w:r>
        <w:rPr>
          <w:sz w:val="24"/>
          <w:szCs w:val="24"/>
        </w:rPr>
        <w:t>P.O. Box 3308</w:t>
      </w:r>
    </w:p>
    <w:p w:rsidR="00797CF7" w:rsidRPr="00DB2C46" w:rsidRDefault="00BB0C5F">
      <w:pPr>
        <w:rPr>
          <w:sz w:val="24"/>
          <w:szCs w:val="24"/>
        </w:rPr>
      </w:pPr>
      <w:r>
        <w:rPr>
          <w:sz w:val="24"/>
          <w:szCs w:val="24"/>
        </w:rPr>
        <w:t>Evergreen, CO  8043</w:t>
      </w:r>
      <w:r w:rsidR="00675184">
        <w:rPr>
          <w:sz w:val="24"/>
          <w:szCs w:val="24"/>
        </w:rPr>
        <w:t>7</w:t>
      </w:r>
    </w:p>
    <w:p w:rsidR="00797CF7" w:rsidRPr="00DB2C46" w:rsidRDefault="00797CF7">
      <w:pPr>
        <w:rPr>
          <w:sz w:val="24"/>
          <w:szCs w:val="24"/>
        </w:rPr>
      </w:pPr>
    </w:p>
    <w:p w:rsidR="00797CF7" w:rsidRPr="009467F3" w:rsidRDefault="00DE509C">
      <w:pPr>
        <w:rPr>
          <w:sz w:val="22"/>
          <w:szCs w:val="22"/>
        </w:rPr>
      </w:pPr>
      <w:r>
        <w:rPr>
          <w:sz w:val="22"/>
          <w:szCs w:val="22"/>
        </w:rPr>
        <w:t xml:space="preserve">Hi </w:t>
      </w:r>
      <w:r w:rsidR="00675184" w:rsidRPr="009467F3">
        <w:rPr>
          <w:sz w:val="22"/>
          <w:szCs w:val="22"/>
        </w:rPr>
        <w:t>Bill</w:t>
      </w:r>
      <w:r w:rsidR="00797CF7" w:rsidRPr="009467F3">
        <w:rPr>
          <w:sz w:val="22"/>
          <w:szCs w:val="22"/>
        </w:rPr>
        <w:t>,</w:t>
      </w:r>
    </w:p>
    <w:p w:rsidR="00797CF7" w:rsidRPr="009467F3" w:rsidRDefault="00797CF7">
      <w:pPr>
        <w:rPr>
          <w:sz w:val="22"/>
          <w:szCs w:val="22"/>
        </w:rPr>
      </w:pPr>
    </w:p>
    <w:p w:rsidR="00786472" w:rsidRDefault="00797CF7">
      <w:pPr>
        <w:rPr>
          <w:sz w:val="22"/>
          <w:szCs w:val="22"/>
        </w:rPr>
      </w:pPr>
      <w:r w:rsidRPr="009467F3">
        <w:rPr>
          <w:sz w:val="22"/>
          <w:szCs w:val="22"/>
        </w:rPr>
        <w:t xml:space="preserve">Thank you for the opportunity to propose weed management services for </w:t>
      </w:r>
      <w:r w:rsidR="007A5F79" w:rsidRPr="009467F3">
        <w:rPr>
          <w:sz w:val="22"/>
          <w:szCs w:val="22"/>
        </w:rPr>
        <w:t>your</w:t>
      </w:r>
      <w:r w:rsidRPr="009467F3">
        <w:rPr>
          <w:sz w:val="22"/>
          <w:szCs w:val="22"/>
        </w:rPr>
        <w:t xml:space="preserve"> community.  </w:t>
      </w:r>
      <w:r w:rsidR="00A45EA9" w:rsidRPr="009467F3">
        <w:rPr>
          <w:sz w:val="22"/>
          <w:szCs w:val="22"/>
        </w:rPr>
        <w:t xml:space="preserve">This proposal is inclusive of all Open Space areas within the community as indicated on the map that you provided.  </w:t>
      </w:r>
      <w:r w:rsidRPr="009467F3">
        <w:rPr>
          <w:sz w:val="22"/>
          <w:szCs w:val="22"/>
        </w:rPr>
        <w:t xml:space="preserve">Target noxious weeds on site include Canada Thistle, Diffuse Knapweed, Musk Thistle, </w:t>
      </w:r>
      <w:r w:rsidR="00DD0BF6" w:rsidRPr="009467F3">
        <w:rPr>
          <w:sz w:val="22"/>
          <w:szCs w:val="22"/>
        </w:rPr>
        <w:t xml:space="preserve">Scotch Thistle, </w:t>
      </w:r>
      <w:r w:rsidR="00BB0C5F" w:rsidRPr="009467F3">
        <w:rPr>
          <w:sz w:val="22"/>
          <w:szCs w:val="22"/>
        </w:rPr>
        <w:t>Yellow</w:t>
      </w:r>
      <w:r w:rsidR="00DD0BF6" w:rsidRPr="009467F3">
        <w:rPr>
          <w:sz w:val="22"/>
          <w:szCs w:val="22"/>
        </w:rPr>
        <w:t xml:space="preserve"> Toadflax, </w:t>
      </w:r>
      <w:r w:rsidRPr="009467F3">
        <w:rPr>
          <w:sz w:val="22"/>
          <w:szCs w:val="22"/>
        </w:rPr>
        <w:t>and Common Mullein.</w:t>
      </w:r>
      <w:r w:rsidR="007A5F79" w:rsidRPr="009467F3">
        <w:rPr>
          <w:sz w:val="22"/>
          <w:szCs w:val="22"/>
        </w:rPr>
        <w:t xml:space="preserve">  Other weedy species may become evident </w:t>
      </w:r>
      <w:r w:rsidR="00755E16">
        <w:rPr>
          <w:sz w:val="22"/>
          <w:szCs w:val="22"/>
        </w:rPr>
        <w:t>as a result of</w:t>
      </w:r>
      <w:r w:rsidR="007A5F79" w:rsidRPr="009467F3">
        <w:rPr>
          <w:sz w:val="22"/>
          <w:szCs w:val="22"/>
        </w:rPr>
        <w:t xml:space="preserve"> further inspection.</w:t>
      </w:r>
    </w:p>
    <w:p w:rsidR="00786472" w:rsidRDefault="00786472">
      <w:pPr>
        <w:rPr>
          <w:sz w:val="22"/>
          <w:szCs w:val="22"/>
        </w:rPr>
      </w:pPr>
    </w:p>
    <w:p w:rsidR="00D55BA2" w:rsidRPr="00A50408" w:rsidRDefault="000561C9" w:rsidP="00D55BA2">
      <w:pPr>
        <w:rPr>
          <w:sz w:val="22"/>
          <w:szCs w:val="22"/>
        </w:rPr>
      </w:pPr>
      <w:r w:rsidRPr="009467F3">
        <w:rPr>
          <w:sz w:val="22"/>
          <w:szCs w:val="22"/>
        </w:rPr>
        <w:t>All work, if approved will be billed on a time and materials basis.  Labor and equipment charges will be $</w:t>
      </w:r>
      <w:r w:rsidR="00755E16">
        <w:rPr>
          <w:sz w:val="22"/>
          <w:szCs w:val="22"/>
        </w:rPr>
        <w:t>100</w:t>
      </w:r>
      <w:r w:rsidR="00A50408">
        <w:rPr>
          <w:sz w:val="22"/>
          <w:szCs w:val="22"/>
        </w:rPr>
        <w:t>.00</w:t>
      </w:r>
      <w:r w:rsidRPr="009467F3">
        <w:rPr>
          <w:sz w:val="22"/>
          <w:szCs w:val="22"/>
        </w:rPr>
        <w:t xml:space="preserve"> per hour, for 1 </w:t>
      </w:r>
      <w:r w:rsidR="00755E16">
        <w:rPr>
          <w:sz w:val="22"/>
          <w:szCs w:val="22"/>
        </w:rPr>
        <w:t>Licen</w:t>
      </w:r>
      <w:r w:rsidR="00FF59CC">
        <w:rPr>
          <w:sz w:val="22"/>
          <w:szCs w:val="22"/>
        </w:rPr>
        <w:t>s</w:t>
      </w:r>
      <w:r w:rsidR="00755E16">
        <w:rPr>
          <w:sz w:val="22"/>
          <w:szCs w:val="22"/>
        </w:rPr>
        <w:t>ed Qualified Supervisor and remote control 550’ hose reel</w:t>
      </w:r>
      <w:r w:rsidRPr="009467F3">
        <w:rPr>
          <w:sz w:val="22"/>
          <w:szCs w:val="22"/>
        </w:rPr>
        <w:t>. If a second person is required, (for difficult handgun terrain or roadside handgun treatments) that time will be billed at $</w:t>
      </w:r>
      <w:r w:rsidR="00755E16">
        <w:rPr>
          <w:sz w:val="22"/>
          <w:szCs w:val="22"/>
        </w:rPr>
        <w:t>30.00</w:t>
      </w:r>
      <w:r w:rsidRPr="009467F3">
        <w:rPr>
          <w:sz w:val="22"/>
          <w:szCs w:val="22"/>
        </w:rPr>
        <w:t xml:space="preserve"> per hour.  The hourly rate will begin .75 to 1.0 hours before arrival on site and end upon completion of the days work at the site.  Herbicides and adjuvants will be billed at 2</w:t>
      </w:r>
      <w:r w:rsidR="00755E16">
        <w:rPr>
          <w:sz w:val="22"/>
          <w:szCs w:val="22"/>
        </w:rPr>
        <w:t>5</w:t>
      </w:r>
      <w:r w:rsidRPr="009467F3">
        <w:rPr>
          <w:sz w:val="22"/>
          <w:szCs w:val="22"/>
        </w:rPr>
        <w:t xml:space="preserve">% over invoice.  </w:t>
      </w:r>
      <w:r w:rsidR="00755E16">
        <w:rPr>
          <w:sz w:val="22"/>
          <w:szCs w:val="22"/>
        </w:rPr>
        <w:t>T</w:t>
      </w:r>
      <w:r w:rsidRPr="009467F3">
        <w:rPr>
          <w:sz w:val="22"/>
          <w:szCs w:val="22"/>
        </w:rPr>
        <w:t xml:space="preserve">he project could take as long as </w:t>
      </w:r>
      <w:r w:rsidR="00755E16">
        <w:rPr>
          <w:sz w:val="22"/>
          <w:szCs w:val="22"/>
        </w:rPr>
        <w:t>32</w:t>
      </w:r>
      <w:r w:rsidRPr="009467F3">
        <w:rPr>
          <w:sz w:val="22"/>
          <w:szCs w:val="22"/>
        </w:rPr>
        <w:t xml:space="preserve"> hours to complete</w:t>
      </w:r>
      <w:r w:rsidR="00DB2C46" w:rsidRPr="009467F3">
        <w:rPr>
          <w:sz w:val="22"/>
          <w:szCs w:val="22"/>
        </w:rPr>
        <w:t xml:space="preserve"> per treatment</w:t>
      </w:r>
      <w:r w:rsidRPr="009467F3">
        <w:rPr>
          <w:sz w:val="22"/>
          <w:szCs w:val="22"/>
        </w:rPr>
        <w:t>.</w:t>
      </w:r>
      <w:r w:rsidR="00E13BB3" w:rsidRPr="009467F3">
        <w:rPr>
          <w:sz w:val="22"/>
          <w:szCs w:val="22"/>
        </w:rPr>
        <w:t xml:space="preserve"> </w:t>
      </w:r>
      <w:r w:rsidR="00D55BA2" w:rsidRPr="009467F3">
        <w:rPr>
          <w:sz w:val="22"/>
          <w:szCs w:val="22"/>
        </w:rPr>
        <w:t xml:space="preserve"> </w:t>
      </w:r>
      <w:r w:rsidR="00E13BB3" w:rsidRPr="009467F3">
        <w:rPr>
          <w:sz w:val="22"/>
          <w:szCs w:val="22"/>
        </w:rPr>
        <w:t xml:space="preserve"> </w:t>
      </w:r>
      <w:r w:rsidR="00D55BA2" w:rsidRPr="00A50408">
        <w:rPr>
          <w:sz w:val="22"/>
          <w:szCs w:val="22"/>
        </w:rPr>
        <w:t xml:space="preserve">Portions of residential properties with similar terrain to open space would be billed at these rates.  Travel charges will be evenly split between all jobs performed that day. </w:t>
      </w:r>
    </w:p>
    <w:p w:rsidR="000561C9" w:rsidRPr="009467F3" w:rsidRDefault="000561C9">
      <w:pPr>
        <w:rPr>
          <w:sz w:val="22"/>
          <w:szCs w:val="22"/>
        </w:rPr>
      </w:pPr>
    </w:p>
    <w:p w:rsidR="00797CF7" w:rsidRPr="009467F3" w:rsidRDefault="00DD0BF6">
      <w:pPr>
        <w:rPr>
          <w:sz w:val="22"/>
          <w:szCs w:val="22"/>
        </w:rPr>
      </w:pPr>
      <w:r w:rsidRPr="009467F3">
        <w:rPr>
          <w:b/>
          <w:bCs/>
          <w:sz w:val="22"/>
          <w:szCs w:val="22"/>
        </w:rPr>
        <w:t>June</w:t>
      </w:r>
      <w:r w:rsidR="00797CF7" w:rsidRPr="009467F3">
        <w:rPr>
          <w:b/>
          <w:bCs/>
          <w:sz w:val="22"/>
          <w:szCs w:val="22"/>
        </w:rPr>
        <w:t xml:space="preserve"> </w:t>
      </w:r>
      <w:r w:rsidR="003D3655" w:rsidRPr="009467F3">
        <w:rPr>
          <w:b/>
          <w:bCs/>
          <w:sz w:val="22"/>
          <w:szCs w:val="22"/>
        </w:rPr>
        <w:t>20</w:t>
      </w:r>
      <w:r w:rsidR="00ED2A76">
        <w:rPr>
          <w:b/>
          <w:bCs/>
          <w:sz w:val="22"/>
          <w:szCs w:val="22"/>
        </w:rPr>
        <w:t>1</w:t>
      </w:r>
      <w:r w:rsidR="00F2725A">
        <w:rPr>
          <w:b/>
          <w:bCs/>
          <w:sz w:val="22"/>
          <w:szCs w:val="22"/>
        </w:rPr>
        <w:t>8</w:t>
      </w:r>
      <w:r w:rsidR="008829AC" w:rsidRPr="009467F3">
        <w:rPr>
          <w:b/>
          <w:bCs/>
          <w:sz w:val="22"/>
          <w:szCs w:val="22"/>
        </w:rPr>
        <w:t>:</w:t>
      </w:r>
      <w:r w:rsidR="003D3655" w:rsidRPr="009467F3">
        <w:rPr>
          <w:b/>
          <w:bCs/>
          <w:sz w:val="22"/>
          <w:szCs w:val="22"/>
        </w:rPr>
        <w:t xml:space="preserve"> </w:t>
      </w:r>
      <w:r w:rsidR="003D3655" w:rsidRPr="009467F3">
        <w:rPr>
          <w:bCs/>
          <w:sz w:val="22"/>
          <w:szCs w:val="22"/>
        </w:rPr>
        <w:t>Herbicide</w:t>
      </w:r>
      <w:r w:rsidR="00797CF7" w:rsidRPr="009467F3">
        <w:rPr>
          <w:sz w:val="22"/>
          <w:szCs w:val="22"/>
        </w:rPr>
        <w:t xml:space="preserve"> application to control Diffuse Knapweed, Canada Thistle Musk Thistle, and Common Mullein</w:t>
      </w:r>
      <w:r w:rsidRPr="009467F3">
        <w:rPr>
          <w:sz w:val="22"/>
          <w:szCs w:val="22"/>
        </w:rPr>
        <w:t xml:space="preserve"> etc.</w:t>
      </w:r>
      <w:r w:rsidR="00797CF7" w:rsidRPr="009467F3">
        <w:rPr>
          <w:sz w:val="22"/>
          <w:szCs w:val="22"/>
        </w:rPr>
        <w:t xml:space="preserve"> (</w:t>
      </w:r>
      <w:r w:rsidR="00E13BB3" w:rsidRPr="009467F3">
        <w:rPr>
          <w:sz w:val="22"/>
          <w:szCs w:val="22"/>
        </w:rPr>
        <w:t>Yellow</w:t>
      </w:r>
      <w:r w:rsidR="00797CF7" w:rsidRPr="009467F3">
        <w:rPr>
          <w:sz w:val="22"/>
          <w:szCs w:val="22"/>
        </w:rPr>
        <w:t xml:space="preserve"> Toadflax suppression) Application to consist of the following:</w:t>
      </w:r>
    </w:p>
    <w:p w:rsidR="00797CF7" w:rsidRDefault="00843B0D">
      <w:pPr>
        <w:rPr>
          <w:sz w:val="22"/>
          <w:szCs w:val="22"/>
        </w:rPr>
      </w:pPr>
      <w:r>
        <w:rPr>
          <w:sz w:val="22"/>
          <w:szCs w:val="22"/>
        </w:rPr>
        <w:t>Milestone herbicide at 6 oz.</w:t>
      </w:r>
      <w:r w:rsidR="00797CF7" w:rsidRPr="009467F3">
        <w:rPr>
          <w:sz w:val="22"/>
          <w:szCs w:val="22"/>
        </w:rPr>
        <w:t xml:space="preserve"> </w:t>
      </w:r>
      <w:r w:rsidR="008829AC" w:rsidRPr="009467F3">
        <w:rPr>
          <w:sz w:val="22"/>
          <w:szCs w:val="22"/>
        </w:rPr>
        <w:t>p</w:t>
      </w:r>
      <w:r w:rsidR="00797CF7" w:rsidRPr="009467F3">
        <w:rPr>
          <w:sz w:val="22"/>
          <w:szCs w:val="22"/>
        </w:rPr>
        <w:t xml:space="preserve">er acre plus Escort </w:t>
      </w:r>
      <w:r>
        <w:rPr>
          <w:sz w:val="22"/>
          <w:szCs w:val="22"/>
        </w:rPr>
        <w:t>and</w:t>
      </w:r>
      <w:r w:rsidR="00E13BB3" w:rsidRPr="009467F3">
        <w:rPr>
          <w:sz w:val="22"/>
          <w:szCs w:val="22"/>
        </w:rPr>
        <w:t xml:space="preserve"> Telar, </w:t>
      </w:r>
      <w:r w:rsidR="00797CF7" w:rsidRPr="009467F3">
        <w:rPr>
          <w:sz w:val="22"/>
          <w:szCs w:val="22"/>
        </w:rPr>
        <w:t>applied at .</w:t>
      </w:r>
      <w:r>
        <w:rPr>
          <w:sz w:val="22"/>
          <w:szCs w:val="22"/>
        </w:rPr>
        <w:t>6</w:t>
      </w:r>
      <w:r w:rsidR="00797CF7" w:rsidRPr="009467F3">
        <w:rPr>
          <w:sz w:val="22"/>
          <w:szCs w:val="22"/>
        </w:rPr>
        <w:t xml:space="preserve"> oz. </w:t>
      </w:r>
      <w:r>
        <w:rPr>
          <w:sz w:val="22"/>
          <w:szCs w:val="22"/>
        </w:rPr>
        <w:t>p</w:t>
      </w:r>
      <w:r w:rsidR="00797CF7" w:rsidRPr="009467F3">
        <w:rPr>
          <w:sz w:val="22"/>
          <w:szCs w:val="22"/>
        </w:rPr>
        <w:t>er acre.  This spray will be applied as a broadcast or spot spray treatment depending on site conditions</w:t>
      </w:r>
      <w:r w:rsidR="00915C95" w:rsidRPr="009467F3">
        <w:rPr>
          <w:sz w:val="22"/>
          <w:szCs w:val="22"/>
        </w:rPr>
        <w:t xml:space="preserve">  </w:t>
      </w:r>
    </w:p>
    <w:p w:rsidR="00843B0D" w:rsidRPr="009467F3" w:rsidRDefault="00843B0D">
      <w:pPr>
        <w:rPr>
          <w:sz w:val="22"/>
          <w:szCs w:val="22"/>
        </w:rPr>
      </w:pPr>
    </w:p>
    <w:p w:rsidR="00755E16" w:rsidRDefault="00797CF7" w:rsidP="006177D4">
      <w:pPr>
        <w:rPr>
          <w:sz w:val="22"/>
          <w:szCs w:val="22"/>
        </w:rPr>
      </w:pPr>
      <w:r w:rsidRPr="009467F3">
        <w:rPr>
          <w:sz w:val="22"/>
          <w:szCs w:val="22"/>
        </w:rPr>
        <w:t xml:space="preserve">The price for treatment will not exceed </w:t>
      </w:r>
      <w:r w:rsidR="00DD0BF6" w:rsidRPr="009467F3">
        <w:rPr>
          <w:sz w:val="22"/>
          <w:szCs w:val="22"/>
        </w:rPr>
        <w:t>$</w:t>
      </w:r>
      <w:r w:rsidR="00755E16">
        <w:rPr>
          <w:sz w:val="22"/>
          <w:szCs w:val="22"/>
        </w:rPr>
        <w:t>4</w:t>
      </w:r>
      <w:r w:rsidR="00FF59CC">
        <w:rPr>
          <w:sz w:val="22"/>
          <w:szCs w:val="22"/>
        </w:rPr>
        <w:t>5</w:t>
      </w:r>
      <w:r w:rsidR="00B6711B">
        <w:rPr>
          <w:sz w:val="22"/>
          <w:szCs w:val="22"/>
        </w:rPr>
        <w:t>00</w:t>
      </w:r>
      <w:r w:rsidR="00DD0BF6" w:rsidRPr="009467F3">
        <w:rPr>
          <w:sz w:val="22"/>
          <w:szCs w:val="22"/>
        </w:rPr>
        <w:t>.00</w:t>
      </w:r>
      <w:r w:rsidRPr="009467F3">
        <w:rPr>
          <w:sz w:val="22"/>
          <w:szCs w:val="22"/>
        </w:rPr>
        <w:t xml:space="preserve"> and </w:t>
      </w:r>
      <w:r w:rsidR="00E50E9F" w:rsidRPr="009467F3">
        <w:rPr>
          <w:sz w:val="22"/>
          <w:szCs w:val="22"/>
        </w:rPr>
        <w:t>will include all areas</w:t>
      </w:r>
      <w:r w:rsidR="00DB2C46" w:rsidRPr="009467F3">
        <w:rPr>
          <w:sz w:val="22"/>
          <w:szCs w:val="22"/>
        </w:rPr>
        <w:t xml:space="preserve"> as necessary</w:t>
      </w:r>
      <w:r w:rsidR="00B6711B">
        <w:rPr>
          <w:sz w:val="22"/>
          <w:szCs w:val="22"/>
        </w:rPr>
        <w:t xml:space="preserve"> except parcel”L”</w:t>
      </w:r>
      <w:r w:rsidR="00E50E9F" w:rsidRPr="009467F3">
        <w:rPr>
          <w:sz w:val="22"/>
          <w:szCs w:val="22"/>
        </w:rPr>
        <w:t>.</w:t>
      </w:r>
      <w:r w:rsidR="00B6711B">
        <w:rPr>
          <w:sz w:val="22"/>
          <w:szCs w:val="22"/>
        </w:rPr>
        <w:t xml:space="preserve">  Parcel “L” is estimated to cost between $</w:t>
      </w:r>
      <w:r w:rsidR="00755E16">
        <w:rPr>
          <w:sz w:val="22"/>
          <w:szCs w:val="22"/>
        </w:rPr>
        <w:t>300</w:t>
      </w:r>
      <w:r w:rsidR="00B6711B">
        <w:rPr>
          <w:sz w:val="22"/>
          <w:szCs w:val="22"/>
        </w:rPr>
        <w:t xml:space="preserve">.00 and $350.00.  </w:t>
      </w:r>
      <w:r w:rsidR="00E50E9F" w:rsidRPr="009467F3">
        <w:rPr>
          <w:sz w:val="22"/>
          <w:szCs w:val="22"/>
        </w:rPr>
        <w:t xml:space="preserve"> </w:t>
      </w:r>
    </w:p>
    <w:p w:rsidR="00755E16" w:rsidRDefault="00755E16" w:rsidP="006177D4">
      <w:pPr>
        <w:rPr>
          <w:sz w:val="22"/>
          <w:szCs w:val="22"/>
        </w:rPr>
      </w:pPr>
    </w:p>
    <w:p w:rsidR="006177D4" w:rsidRPr="00755E16" w:rsidRDefault="006177D4" w:rsidP="006177D4">
      <w:pPr>
        <w:rPr>
          <w:sz w:val="22"/>
          <w:szCs w:val="22"/>
        </w:rPr>
      </w:pPr>
      <w:r w:rsidRPr="00755E16">
        <w:rPr>
          <w:sz w:val="22"/>
          <w:szCs w:val="22"/>
        </w:rPr>
        <w:t>You will be billed only for work actually performed.</w:t>
      </w:r>
      <w:r w:rsidR="00FF59CC">
        <w:rPr>
          <w:sz w:val="22"/>
          <w:szCs w:val="22"/>
        </w:rPr>
        <w:t xml:space="preserve">  It is always our goal to come in under budget.</w:t>
      </w:r>
      <w:r w:rsidRPr="00755E16">
        <w:rPr>
          <w:sz w:val="22"/>
          <w:szCs w:val="22"/>
        </w:rPr>
        <w:t xml:space="preserve"> </w:t>
      </w:r>
    </w:p>
    <w:p w:rsidR="00797CF7" w:rsidRPr="009467F3" w:rsidRDefault="00797CF7">
      <w:pPr>
        <w:rPr>
          <w:sz w:val="22"/>
          <w:szCs w:val="22"/>
        </w:rPr>
      </w:pPr>
    </w:p>
    <w:p w:rsidR="00797CF7" w:rsidRPr="009467F3" w:rsidRDefault="00797CF7">
      <w:pPr>
        <w:rPr>
          <w:sz w:val="22"/>
          <w:szCs w:val="22"/>
        </w:rPr>
      </w:pPr>
      <w:r w:rsidRPr="009467F3">
        <w:rPr>
          <w:sz w:val="22"/>
          <w:szCs w:val="22"/>
        </w:rPr>
        <w:t>Persistence and proper timing of weed control efforts can be the key to a successful management program.  Monitoring and evaluating results of management practices is an essential part of any weed control program. Growing conditions can vary from year to year as a result of drought or wet cycles.  Environmental conditions and other factors may dictate changes in timing of management practices or selection of herbicides and rates</w:t>
      </w:r>
      <w:r w:rsidRPr="009467F3">
        <w:rPr>
          <w:b/>
          <w:bCs/>
          <w:sz w:val="22"/>
          <w:szCs w:val="22"/>
        </w:rPr>
        <w:t>.</w:t>
      </w:r>
      <w:r w:rsidR="00DB2C46" w:rsidRPr="009467F3">
        <w:rPr>
          <w:b/>
          <w:bCs/>
          <w:sz w:val="22"/>
          <w:szCs w:val="22"/>
        </w:rPr>
        <w:t xml:space="preserve">  </w:t>
      </w:r>
      <w:r w:rsidRPr="009467F3">
        <w:rPr>
          <w:sz w:val="22"/>
          <w:szCs w:val="22"/>
        </w:rPr>
        <w:t xml:space="preserve">We reserve the right to modify herbicide recommendations if necessary at time of treatment. If this proposal is acceptable, please sign and return a copy as soon as possible.  Please call if you have any additional questions.  </w:t>
      </w:r>
    </w:p>
    <w:p w:rsidR="00797CF7" w:rsidRPr="009467F3" w:rsidRDefault="00797CF7">
      <w:pPr>
        <w:rPr>
          <w:sz w:val="22"/>
          <w:szCs w:val="22"/>
        </w:rPr>
      </w:pPr>
    </w:p>
    <w:p w:rsidR="00797CF7" w:rsidRPr="009467F3" w:rsidRDefault="00797CF7">
      <w:pPr>
        <w:rPr>
          <w:sz w:val="22"/>
          <w:szCs w:val="22"/>
        </w:rPr>
      </w:pPr>
      <w:r w:rsidRPr="009467F3">
        <w:rPr>
          <w:sz w:val="22"/>
          <w:szCs w:val="22"/>
        </w:rPr>
        <w:t>Sincerely,</w:t>
      </w:r>
    </w:p>
    <w:p w:rsidR="00797CF7" w:rsidRPr="009467F3" w:rsidRDefault="00797CF7">
      <w:pPr>
        <w:rPr>
          <w:sz w:val="22"/>
          <w:szCs w:val="22"/>
        </w:rPr>
      </w:pPr>
    </w:p>
    <w:p w:rsidR="00843B0D" w:rsidRDefault="00797CF7" w:rsidP="00AC0CDE">
      <w:pPr>
        <w:rPr>
          <w:sz w:val="22"/>
          <w:szCs w:val="22"/>
        </w:rPr>
      </w:pPr>
      <w:r w:rsidRPr="009467F3">
        <w:rPr>
          <w:sz w:val="22"/>
          <w:szCs w:val="22"/>
        </w:rPr>
        <w:t>Michael W. Wilkinson</w:t>
      </w:r>
      <w:r w:rsidR="006177D4" w:rsidRPr="009467F3">
        <w:rPr>
          <w:sz w:val="22"/>
          <w:szCs w:val="22"/>
        </w:rPr>
        <w:t xml:space="preserve">        </w:t>
      </w:r>
    </w:p>
    <w:p w:rsidR="00843B0D" w:rsidRDefault="00843B0D" w:rsidP="00AC0CDE">
      <w:pPr>
        <w:rPr>
          <w:sz w:val="22"/>
          <w:szCs w:val="22"/>
        </w:rPr>
      </w:pPr>
    </w:p>
    <w:p w:rsidR="00145C26" w:rsidRDefault="00145C26" w:rsidP="00AC0CDE">
      <w:pPr>
        <w:rPr>
          <w:sz w:val="22"/>
          <w:szCs w:val="22"/>
        </w:rPr>
      </w:pPr>
    </w:p>
    <w:p w:rsidR="00797CF7" w:rsidRPr="009467F3" w:rsidRDefault="00AC0CDE" w:rsidP="00AC0CDE">
      <w:pPr>
        <w:rPr>
          <w:sz w:val="22"/>
          <w:szCs w:val="22"/>
        </w:rPr>
      </w:pPr>
      <w:r w:rsidRPr="009467F3">
        <w:rPr>
          <w:sz w:val="22"/>
          <w:szCs w:val="22"/>
        </w:rPr>
        <w:t>A</w:t>
      </w:r>
      <w:r w:rsidR="00797CF7" w:rsidRPr="009467F3">
        <w:rPr>
          <w:sz w:val="22"/>
          <w:szCs w:val="22"/>
        </w:rPr>
        <w:t>pproved</w:t>
      </w:r>
      <w:r w:rsidR="006177D4" w:rsidRPr="009467F3">
        <w:rPr>
          <w:sz w:val="22"/>
          <w:szCs w:val="22"/>
        </w:rPr>
        <w:t xml:space="preserve"> </w:t>
      </w:r>
      <w:r w:rsidRPr="009467F3">
        <w:rPr>
          <w:sz w:val="22"/>
          <w:szCs w:val="22"/>
        </w:rPr>
        <w:t>By</w:t>
      </w:r>
      <w:r w:rsidR="00797CF7" w:rsidRPr="009467F3">
        <w:rPr>
          <w:sz w:val="22"/>
          <w:szCs w:val="22"/>
        </w:rPr>
        <w:t>___________________________Date______________</w:t>
      </w:r>
      <w:r w:rsidR="004D2129" w:rsidRPr="009467F3">
        <w:rPr>
          <w:sz w:val="22"/>
          <w:szCs w:val="22"/>
        </w:rPr>
        <w:tab/>
      </w:r>
      <w:r w:rsidR="00797CF7" w:rsidRPr="009467F3">
        <w:rPr>
          <w:sz w:val="22"/>
          <w:szCs w:val="22"/>
        </w:rPr>
        <w:t xml:space="preserve">  </w:t>
      </w:r>
    </w:p>
    <w:sectPr w:rsidR="00797CF7" w:rsidRPr="009467F3" w:rsidSect="00797CF7">
      <w:headerReference w:type="default" r:id="rId6"/>
      <w:footerReference w:type="default" r:id="rId7"/>
      <w:pgSz w:w="12240" w:h="15840"/>
      <w:pgMar w:top="720" w:right="1440" w:bottom="903" w:left="1440" w:header="360" w:footer="903"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2E1" w:rsidRDefault="002202E1">
      <w:r>
        <w:separator/>
      </w:r>
    </w:p>
  </w:endnote>
  <w:endnote w:type="continuationSeparator" w:id="1">
    <w:p w:rsidR="002202E1" w:rsidRDefault="002202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ucida Calligraphy">
    <w:altName w:val="Ink Free"/>
    <w:charset w:val="00"/>
    <w:family w:val="script"/>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7F3" w:rsidRDefault="009467F3">
    <w:pPr>
      <w:tabs>
        <w:tab w:val="center" w:pos="4320"/>
        <w:tab w:val="right" w:pos="8640"/>
      </w:tabs>
      <w:rPr>
        <w:kern w:val="0"/>
      </w:rPr>
    </w:pPr>
    <w:r>
      <w:rPr>
        <w:kern w:val="0"/>
      </w:rPr>
      <w:t>COMMERCIAL APPLICATORS ARE LICENSED BY THE COLORADO DEPARTMENT OF AGRICULTURE</w:t>
    </w:r>
  </w:p>
  <w:p w:rsidR="009467F3" w:rsidRDefault="009467F3">
    <w:pPr>
      <w:tabs>
        <w:tab w:val="center" w:pos="4320"/>
        <w:tab w:val="right" w:pos="864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2E1" w:rsidRDefault="002202E1">
      <w:r>
        <w:separator/>
      </w:r>
    </w:p>
  </w:footnote>
  <w:footnote w:type="continuationSeparator" w:id="1">
    <w:p w:rsidR="002202E1" w:rsidRDefault="002202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7F3" w:rsidRDefault="009467F3">
    <w:pPr>
      <w:tabs>
        <w:tab w:val="center" w:pos="4320"/>
        <w:tab w:val="right" w:pos="8640"/>
      </w:tabs>
      <w:rPr>
        <w:kern w:val="0"/>
        <w:sz w:val="24"/>
        <w:szCs w:val="24"/>
      </w:rPr>
    </w:pPr>
  </w:p>
  <w:p w:rsidR="009467F3" w:rsidRDefault="009467F3">
    <w:pPr>
      <w:tabs>
        <w:tab w:val="center" w:pos="4320"/>
        <w:tab w:val="right" w:pos="8640"/>
      </w:tabs>
      <w:rPr>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endnote w:id="0"/>
    <w:endnote w:id="1"/>
  </w:endnotePr>
  <w:compat/>
  <w:docVars>
    <w:docVar w:name="ColorPos" w:val="-1"/>
    <w:docVar w:name="ColorSet" w:val="-1"/>
    <w:docVar w:name="StylePos" w:val="-1"/>
    <w:docVar w:name="StyleSet" w:val="-1"/>
  </w:docVars>
  <w:rsids>
    <w:rsidRoot w:val="00797CF7"/>
    <w:rsid w:val="00025F4F"/>
    <w:rsid w:val="000561C9"/>
    <w:rsid w:val="000A290A"/>
    <w:rsid w:val="000C2804"/>
    <w:rsid w:val="000F134B"/>
    <w:rsid w:val="00145C26"/>
    <w:rsid w:val="001512D0"/>
    <w:rsid w:val="00172019"/>
    <w:rsid w:val="002202E1"/>
    <w:rsid w:val="00264717"/>
    <w:rsid w:val="002D63EA"/>
    <w:rsid w:val="00325414"/>
    <w:rsid w:val="003D3655"/>
    <w:rsid w:val="003F1A5E"/>
    <w:rsid w:val="003F2284"/>
    <w:rsid w:val="004025F1"/>
    <w:rsid w:val="00462406"/>
    <w:rsid w:val="00473894"/>
    <w:rsid w:val="004D2129"/>
    <w:rsid w:val="00551BB7"/>
    <w:rsid w:val="0055683A"/>
    <w:rsid w:val="005C1088"/>
    <w:rsid w:val="006177D4"/>
    <w:rsid w:val="00654436"/>
    <w:rsid w:val="0065715C"/>
    <w:rsid w:val="00661F2F"/>
    <w:rsid w:val="00675184"/>
    <w:rsid w:val="00691F4A"/>
    <w:rsid w:val="007161C1"/>
    <w:rsid w:val="007538E4"/>
    <w:rsid w:val="00755E16"/>
    <w:rsid w:val="0076620E"/>
    <w:rsid w:val="0078294C"/>
    <w:rsid w:val="00786472"/>
    <w:rsid w:val="00797CF7"/>
    <w:rsid w:val="007A5F79"/>
    <w:rsid w:val="007D5EE6"/>
    <w:rsid w:val="007F4C29"/>
    <w:rsid w:val="00843B0D"/>
    <w:rsid w:val="008829AC"/>
    <w:rsid w:val="008A5498"/>
    <w:rsid w:val="008A6232"/>
    <w:rsid w:val="008E7297"/>
    <w:rsid w:val="0090206B"/>
    <w:rsid w:val="00915C95"/>
    <w:rsid w:val="00936FFB"/>
    <w:rsid w:val="009467F3"/>
    <w:rsid w:val="00961F59"/>
    <w:rsid w:val="00A45EA9"/>
    <w:rsid w:val="00A50408"/>
    <w:rsid w:val="00A83EFD"/>
    <w:rsid w:val="00AB45F2"/>
    <w:rsid w:val="00AC0CDE"/>
    <w:rsid w:val="00AE786C"/>
    <w:rsid w:val="00B22744"/>
    <w:rsid w:val="00B414B7"/>
    <w:rsid w:val="00B6711B"/>
    <w:rsid w:val="00BA4C4C"/>
    <w:rsid w:val="00BB0C5F"/>
    <w:rsid w:val="00C05DA2"/>
    <w:rsid w:val="00C354CF"/>
    <w:rsid w:val="00C50072"/>
    <w:rsid w:val="00C7025E"/>
    <w:rsid w:val="00D00362"/>
    <w:rsid w:val="00D07D55"/>
    <w:rsid w:val="00D55BA2"/>
    <w:rsid w:val="00DA17BC"/>
    <w:rsid w:val="00DB2C46"/>
    <w:rsid w:val="00DD0BF6"/>
    <w:rsid w:val="00DD437D"/>
    <w:rsid w:val="00DD65DF"/>
    <w:rsid w:val="00DE509C"/>
    <w:rsid w:val="00E13BB3"/>
    <w:rsid w:val="00E171BB"/>
    <w:rsid w:val="00E473D9"/>
    <w:rsid w:val="00E50E9F"/>
    <w:rsid w:val="00E80699"/>
    <w:rsid w:val="00ED2A76"/>
    <w:rsid w:val="00ED47E8"/>
    <w:rsid w:val="00F2725A"/>
    <w:rsid w:val="00F350D0"/>
    <w:rsid w:val="00F35676"/>
    <w:rsid w:val="00FB39E5"/>
    <w:rsid w:val="00FD2465"/>
    <w:rsid w:val="00FD4605"/>
    <w:rsid w:val="00FF59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kern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Foothills Vegetation Management</vt:lpstr>
    </vt:vector>
  </TitlesOfParts>
  <Company>Red Rocks Community College</Company>
  <LinksUpToDate>false</LinksUpToDate>
  <CharactersWithSpaces>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Foothills Vegetation Management</dc:title>
  <dc:creator>Ann Wilkinson</dc:creator>
  <cp:lastModifiedBy>Windows User</cp:lastModifiedBy>
  <cp:revision>2</cp:revision>
  <cp:lastPrinted>2006-04-12T21:13:00Z</cp:lastPrinted>
  <dcterms:created xsi:type="dcterms:W3CDTF">2019-04-09T17:05:00Z</dcterms:created>
  <dcterms:modified xsi:type="dcterms:W3CDTF">2019-04-09T17:05:00Z</dcterms:modified>
</cp:coreProperties>
</file>